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4" w:type="dxa"/>
        <w:tblLayout w:type="fixed"/>
        <w:tblLook w:val="0000" w:firstRow="0" w:lastRow="0" w:firstColumn="0" w:lastColumn="0" w:noHBand="0" w:noVBand="0"/>
      </w:tblPr>
      <w:tblGrid>
        <w:gridCol w:w="10294"/>
      </w:tblGrid>
      <w:tr w:rsidR="00AD515F" w:rsidRPr="00AD515F" w:rsidTr="00A662C6">
        <w:trPr>
          <w:cantSplit/>
          <w:trHeight w:val="882"/>
        </w:trPr>
        <w:tc>
          <w:tcPr>
            <w:tcW w:w="10294" w:type="dxa"/>
          </w:tcPr>
          <w:p w:rsidR="00AD515F" w:rsidRPr="00AD515F" w:rsidRDefault="00AD515F" w:rsidP="00AD515F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20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b/>
                <w:noProof/>
                <w:sz w:val="18"/>
                <w:szCs w:val="20"/>
                <w:lang w:eastAsia="ru-RU"/>
              </w:rPr>
              <w:drawing>
                <wp:inline distT="0" distB="0" distL="0" distR="0">
                  <wp:extent cx="695325" cy="7429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15F">
              <w:rPr>
                <w:rFonts w:ascii="Times New Roman" w:eastAsia="Times New Roman" w:hAnsi="Times New Roman" w:cs="Times New Roman"/>
                <w:b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AD515F" w:rsidRPr="00AD515F" w:rsidRDefault="00AD515F" w:rsidP="00AD515F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AD515F" w:rsidRPr="00AD515F" w:rsidTr="00A662C6">
        <w:trPr>
          <w:cantSplit/>
          <w:trHeight w:val="1239"/>
        </w:trPr>
        <w:tc>
          <w:tcPr>
            <w:tcW w:w="10294" w:type="dxa"/>
          </w:tcPr>
          <w:p w:rsidR="00AD515F" w:rsidRPr="00AD515F" w:rsidRDefault="00AD515F" w:rsidP="00AD515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ДЕПУТАТОВ </w:t>
            </w:r>
          </w:p>
          <w:p w:rsidR="00AD515F" w:rsidRPr="00AD515F" w:rsidRDefault="00AD515F" w:rsidP="00AD515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ТОНШАЕВСКОГО МУНИЦИПАЛЬНОГО ОКРУГА</w:t>
            </w:r>
          </w:p>
          <w:p w:rsidR="00AD515F" w:rsidRPr="00AD515F" w:rsidRDefault="00AD515F" w:rsidP="00AD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НИЖЕГОРОДСКОЙ ОБЛАСТИ</w:t>
            </w:r>
          </w:p>
          <w:p w:rsidR="00AD515F" w:rsidRPr="00AD515F" w:rsidRDefault="00AD515F" w:rsidP="00AD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D515F" w:rsidRPr="00AD515F" w:rsidRDefault="00AD515F" w:rsidP="00AD515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pacing w:val="40"/>
                <w:sz w:val="40"/>
                <w:szCs w:val="40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bCs/>
                <w:spacing w:val="40"/>
                <w:sz w:val="40"/>
                <w:szCs w:val="40"/>
                <w:lang w:eastAsia="ru-RU"/>
              </w:rPr>
              <w:t>РЕШЕНИЕ</w:t>
            </w:r>
          </w:p>
          <w:p w:rsidR="00AD515F" w:rsidRPr="00AD515F" w:rsidRDefault="00AD515F" w:rsidP="00AD515F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(проект)</w:t>
            </w:r>
          </w:p>
          <w:p w:rsidR="00AD515F" w:rsidRPr="00AD515F" w:rsidRDefault="00AD515F" w:rsidP="00AD515F">
            <w:pPr>
              <w:tabs>
                <w:tab w:val="left" w:pos="8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AD515F" w:rsidRPr="00AD515F" w:rsidTr="00A662C6">
        <w:trPr>
          <w:cantSplit/>
          <w:trHeight w:val="160"/>
        </w:trPr>
        <w:tc>
          <w:tcPr>
            <w:tcW w:w="10294" w:type="dxa"/>
          </w:tcPr>
          <w:p w:rsidR="00AD515F" w:rsidRPr="00AD515F" w:rsidRDefault="00AD515F" w:rsidP="00AD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515F" w:rsidRPr="00AD515F" w:rsidRDefault="00AD515F" w:rsidP="00AD515F">
      <w:pPr>
        <w:tabs>
          <w:tab w:val="left" w:pos="8518"/>
          <w:tab w:val="left" w:pos="942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</w:t>
      </w:r>
      <w:r w:rsidRPr="00AD5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</w:t>
      </w:r>
      <w:r w:rsidRPr="00AD5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D515F" w:rsidRPr="00AD515F" w:rsidRDefault="00AD515F" w:rsidP="00AD5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15F" w:rsidRPr="00AD515F" w:rsidRDefault="00AD515F" w:rsidP="00AD5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отчета об исполнении бюджета Тоншаевского муниципального округа за 2025 год</w:t>
      </w:r>
    </w:p>
    <w:p w:rsidR="00AD515F" w:rsidRPr="00AD515F" w:rsidRDefault="00AD515F" w:rsidP="00AD5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9 Бюджетного кодекса Российской Федерации, а также главой 31 Положения о бюджетном процессе в Тоншаевском муниципальном округе Нижегородской области, утвержденного решением Совета депутатов Тоншаевского муниципального округа Нижегородской области от 12 ноября 2020 года № 28 «Об утверждении положения о бюджетном процессе в Тоншаевском муниципальном округе Нижегородской области», заслушав информацию начальника управления финансов Куликовой Н.В. об исполнении бюджета Тоншаевского муниципального округа за 2024 год, Совет депутатов Тоншаевского муниципального округа Нижегородской области </w:t>
      </w:r>
      <w:r w:rsidRPr="00AD51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 Е Ш И Л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AD515F" w:rsidRPr="00AD515F" w:rsidRDefault="00AD515F" w:rsidP="00AD515F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Утвердить отчет об исполнении бюджета муниципального округа за 2025 год по доходам в сумме 1 137 459,0 тысяч рублей, по расходам в сумме 1 185 </w:t>
      </w:r>
      <w:r w:rsidRPr="00767EB6">
        <w:rPr>
          <w:rFonts w:ascii="Times New Roman" w:eastAsia="Times New Roman" w:hAnsi="Times New Roman" w:cs="Times New Roman"/>
          <w:sz w:val="28"/>
          <w:szCs w:val="20"/>
          <w:lang w:eastAsia="ru-RU"/>
        </w:rPr>
        <w:t>925,8 тысяч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рублей, с превышением </w:t>
      </w:r>
      <w:r w:rsidR="00767EB6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ходов над </w:t>
      </w:r>
      <w:r w:rsidR="00767EB6">
        <w:rPr>
          <w:rFonts w:ascii="Times New Roman" w:eastAsia="Times New Roman" w:hAnsi="Times New Roman" w:cs="Times New Roman"/>
          <w:sz w:val="28"/>
          <w:szCs w:val="20"/>
          <w:lang w:eastAsia="ru-RU"/>
        </w:rPr>
        <w:t>до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ходами в сумме 48 466,80 тысяч рублей и со следующими показателями:</w:t>
      </w:r>
    </w:p>
    <w:p w:rsidR="00AD515F" w:rsidRPr="00AD515F" w:rsidRDefault="00AD515F" w:rsidP="00AD515F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1.1. доходы бюджета муниципального округа по кодам классификации доходов бюджетов за 2025 год согласно прил</w:t>
      </w:r>
      <w:bookmarkStart w:id="0" w:name="_GoBack"/>
      <w:bookmarkEnd w:id="0"/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ожению 1;</w:t>
      </w:r>
    </w:p>
    <w:p w:rsidR="00AD515F" w:rsidRPr="00AD515F" w:rsidRDefault="00AD515F" w:rsidP="00AD515F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1.2. </w:t>
      </w: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муниципального округа по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 деятельности) и группам видов расходов за 2025 год согласно </w:t>
      </w:r>
      <w:hyperlink r:id="rId5" w:history="1">
        <w:r w:rsidRPr="00AD51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515F" w:rsidRPr="00AD515F" w:rsidRDefault="00AD515F" w:rsidP="00AD515F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1.3. </w:t>
      </w: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бюджета муниципального округа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ведомственной структуре расходов бюджета муниципального округа за 2025 год согласно </w:t>
      </w:r>
      <w:hyperlink r:id="rId6" w:history="1">
        <w:r w:rsidRPr="00AD51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515F" w:rsidRPr="00AD515F" w:rsidRDefault="00AD515F" w:rsidP="00AD515F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1.4. источники финансирования дефицита бюджета муниципального округа по кодам классификации источников финансирования дефицитов бюджетов за 2025 год согласно приложению 4.</w:t>
      </w:r>
    </w:p>
    <w:p w:rsidR="00AD515F" w:rsidRPr="00AD515F" w:rsidRDefault="00AD515F" w:rsidP="00AD515F">
      <w:pPr>
        <w:tabs>
          <w:tab w:val="left" w:pos="10080"/>
        </w:tabs>
        <w:spacing w:after="0" w:line="360" w:lineRule="auto"/>
        <w:ind w:right="-55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Решение вступает в силу со дня его подписания.</w:t>
      </w:r>
    </w:p>
    <w:p w:rsidR="00AD515F" w:rsidRPr="00AD515F" w:rsidRDefault="00AD515F" w:rsidP="00AD515F">
      <w:pPr>
        <w:spacing w:after="0" w:line="360" w:lineRule="auto"/>
        <w:ind w:right="-55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Разместить настоящее решение на официальном сайте администрации Тоншаевского муниципального округа в информационно-телекоммуникационной сети «Интернет».</w:t>
      </w:r>
    </w:p>
    <w:p w:rsidR="00AD515F" w:rsidRPr="00AD515F" w:rsidRDefault="00AD515F" w:rsidP="00AD51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Контроль за исполнением настоящего решения возложить </w:t>
      </w: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постоянную комиссию Совета депутатов по бюджету, финансам и налогам, имуществу и земельным ресурсам</w:t>
      </w: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276" w:lineRule="auto"/>
        <w:ind w:right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                                                 А.В. Афанасьева</w:t>
      </w: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местного самоуправления                                                      </w:t>
      </w:r>
      <w:proofErr w:type="spellStart"/>
      <w:r w:rsidRPr="00AD515F">
        <w:rPr>
          <w:rFonts w:ascii="Times New Roman" w:eastAsia="Times New Roman" w:hAnsi="Times New Roman" w:cs="Times New Roman"/>
          <w:sz w:val="28"/>
          <w:szCs w:val="20"/>
          <w:lang w:eastAsia="ru-RU"/>
        </w:rPr>
        <w:t>С.Ю.Стремин</w:t>
      </w:r>
      <w:proofErr w:type="spellEnd"/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D515F" w:rsidRPr="00AD515F" w:rsidRDefault="00AD515F" w:rsidP="00AD51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C0AB1" w:rsidRDefault="007C0AB1"/>
    <w:sectPr w:rsidR="007C0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15F"/>
    <w:rsid w:val="00285212"/>
    <w:rsid w:val="00767EB6"/>
    <w:rsid w:val="007C0AB1"/>
    <w:rsid w:val="00AD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878BF"/>
  <w15:chartTrackingRefBased/>
  <w15:docId w15:val="{8EC83417-37F4-4CCD-99B3-E4969AFF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1E74638F32AFF3663289E0BE3737C7F89192FDDE849A3EED0A0F4BDDB9F4CF204422CE745711015481CE02Q2x1I" TargetMode="External"/><Relationship Id="rId5" Type="http://schemas.openxmlformats.org/officeDocument/2006/relationships/hyperlink" Target="consultantplus://offline/ref=758FE7DDD869167385A6938C94D41BFAFE4F5499CEE79DA77C4A2C09ECF1F3D8C919DA9E7A49CEAFA6F2C77FR8vC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KOVANYOVA</dc:creator>
  <cp:keywords/>
  <dc:description/>
  <cp:lastModifiedBy>FO</cp:lastModifiedBy>
  <cp:revision>3</cp:revision>
  <dcterms:created xsi:type="dcterms:W3CDTF">2026-03-23T05:45:00Z</dcterms:created>
  <dcterms:modified xsi:type="dcterms:W3CDTF">2026-04-21T10:33:00Z</dcterms:modified>
</cp:coreProperties>
</file>